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374151"/>
          <w:sz w:val="48"/>
          <w:szCs w:val="48"/>
        </w:rPr>
      </w:pPr>
      <w:bookmarkStart w:colFirst="0" w:colLast="0" w:name="_bq02ysfypwge" w:id="0"/>
      <w:bookmarkEnd w:id="0"/>
      <w:r w:rsidDel="00000000" w:rsidR="00000000" w:rsidRPr="00000000">
        <w:rPr>
          <w:color w:val="374151"/>
          <w:sz w:val="48"/>
          <w:szCs w:val="48"/>
          <w:rtl w:val="0"/>
        </w:rPr>
        <w:t xml:space="preserve">Conversation Planner</w:t>
      </w:r>
    </w:p>
    <w:p w:rsidR="00000000" w:rsidDel="00000000" w:rsidP="00000000" w:rsidRDefault="00000000" w:rsidRPr="00000000" w14:paraId="00000002">
      <w:pPr>
        <w:rPr>
          <w:color w:val="999999"/>
          <w:sz w:val="20"/>
          <w:szCs w:val="20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A framework to have conversations with difficult people in a project.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4875"/>
        <w:gridCol w:w="1065"/>
        <w:gridCol w:w="3000"/>
        <w:tblGridChange w:id="0">
          <w:tblGrid>
            <w:gridCol w:w="1860"/>
            <w:gridCol w:w="4875"/>
            <w:gridCol w:w="1065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Meeting With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8670"/>
        <w:tblGridChange w:id="0">
          <w:tblGrid>
            <w:gridCol w:w="2130"/>
            <w:gridCol w:w="867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is My Intent?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999999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Explain why you want to have the conversation. Your intent should be to build up the person as well as to move the project forward.</w:t>
            </w:r>
          </w:p>
        </w:tc>
      </w:tr>
    </w:tbl>
    <w:p w:rsidR="00000000" w:rsidDel="00000000" w:rsidP="00000000" w:rsidRDefault="00000000" w:rsidRPr="00000000" w14:paraId="0000000E">
      <w:pPr>
        <w:spacing w:line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  <w:rtl w:val="0"/>
              </w:rPr>
              <w:t xml:space="preserve">What are the Facts?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  <w:rtl w:val="0"/>
              </w:rPr>
              <w:t xml:space="preserve">What is the Impact?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4"/>
                <w:szCs w:val="24"/>
                <w:rtl w:val="0"/>
              </w:rPr>
              <w:t xml:space="preserve">Their point of view / My point of view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4"/>
                <w:szCs w:val="24"/>
                <w:rtl w:val="0"/>
              </w:rPr>
              <w:t xml:space="preserve">On project, process, people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Explain the facts: commitments not kept, meetings missed, negative behaviors, or attitudes.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What is the person’s behavior costing the project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in terms of relationships and outcomes?</w:t>
            </w:r>
          </w:p>
        </w:tc>
      </w:tr>
      <w:tr>
        <w:trPr>
          <w:cantSplit w:val="0"/>
          <w:trHeight w:val="3184.9999999999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99999" w:space="0" w:sz="8" w:val="single"/>
              <w:left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Then listen empathetically to the situation from the other person’s point of view. Give them time to respond.</w:t>
            </w:r>
          </w:p>
        </w:tc>
        <w:tc>
          <w:tcPr>
            <w:vMerge w:val="continue"/>
            <w:tcBorders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  <w:rtl w:val="0"/>
              </w:rPr>
              <w:t xml:space="preserve">Action Items?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  <w:rtl w:val="0"/>
              </w:rPr>
              <w:t xml:space="preserve">By When?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4"/>
                <w:szCs w:val="24"/>
                <w:rtl w:val="0"/>
              </w:rPr>
              <w:t xml:space="preserve">Person’s Commitment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37415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4"/>
                <w:szCs w:val="24"/>
                <w:rtl w:val="0"/>
              </w:rPr>
              <w:t xml:space="preserve">Due Dates Given</w:t>
            </w:r>
          </w:p>
        </w:tc>
      </w:tr>
      <w:tr>
        <w:trPr>
          <w:cantSplit w:val="0"/>
          <w:trHeight w:val="2034.999999999999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.9999999999999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What is the person’s commitment to resolve this issue?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Don’t forget to follow up with these deadlines.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i w:val="1"/>
                <w:iCs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Make sure you communicate that to the person.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unc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Fraunces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Copyright © 2026 Projo Management • All rights reserved • </w:t>
    </w:r>
    <w:hyperlink r:id="rId1">
      <w:r w:rsidDel="00000000" w:rsidR="00000000" w:rsidRPr="00000000">
        <w:rPr>
          <w:color w:val="999999"/>
          <w:sz w:val="16"/>
          <w:szCs w:val="16"/>
          <w:u w:val="single"/>
          <w:rtl w:val="0"/>
        </w:rPr>
        <w:t xml:space="preserve">projo-management.com</w:t>
      </w:r>
    </w:hyperlink>
    <w:r w:rsidDel="00000000" w:rsidR="00000000" w:rsidRPr="00000000">
      <w:rPr>
        <w:color w:val="999999"/>
        <w:sz w:val="16"/>
        <w:szCs w:val="16"/>
        <w:rtl w:val="0"/>
      </w:rPr>
      <w:t xml:space="preserve"> • More Than a Tool. It's Project Management.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Fraunces" w:cs="Fraunces" w:eastAsia="Fraunces" w:hAnsi="Fraunce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Fraunces Black" w:cs="Fraunces Black" w:eastAsia="Fraunces Black" w:hAnsi="Fraunces Black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unces-regular.ttf"/><Relationship Id="rId2" Type="http://schemas.openxmlformats.org/officeDocument/2006/relationships/font" Target="fonts/Fraunces-bold.ttf"/><Relationship Id="rId3" Type="http://schemas.openxmlformats.org/officeDocument/2006/relationships/font" Target="fonts/Fraunces-italic.ttf"/><Relationship Id="rId4" Type="http://schemas.openxmlformats.org/officeDocument/2006/relationships/font" Target="fonts/Fraunces-boldItalic.ttf"/><Relationship Id="rId10" Type="http://schemas.openxmlformats.org/officeDocument/2006/relationships/font" Target="fonts/FrauncesBlack-boldItalic.ttf"/><Relationship Id="rId9" Type="http://schemas.openxmlformats.org/officeDocument/2006/relationships/font" Target="fonts/FrauncesBlack-bold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rojo-managa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